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4D4" w:rsidRPr="009B1E3F" w:rsidRDefault="00AB54D4" w:rsidP="002E26AC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BS</w:t>
      </w:r>
      <w:r w:rsidR="002E26A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bookmarkStart w:id="0" w:name="_GoBack"/>
      <w:bookmarkEnd w:id="0"/>
      <w:r>
        <w:rPr>
          <w:rFonts w:asciiTheme="majorBidi" w:hAnsiTheme="majorBidi" w:cstheme="majorBidi"/>
          <w:b/>
          <w:bCs/>
          <w:sz w:val="24"/>
          <w:szCs w:val="24"/>
        </w:rPr>
        <w:t>0</w:t>
      </w:r>
      <w:r w:rsidR="002E26AC"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AB794E">
        <w:rPr>
          <w:rFonts w:asciiTheme="majorBidi" w:hAnsiTheme="majorBidi" w:cstheme="majorBidi"/>
          <w:b/>
          <w:bCs/>
          <w:sz w:val="24"/>
          <w:szCs w:val="24"/>
        </w:rPr>
        <w:t xml:space="preserve"> Solution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 xml:space="preserve">VHF </w:t>
      </w:r>
      <w:r w:rsidR="000E0083">
        <w:rPr>
          <w:rFonts w:asciiTheme="majorBidi" w:hAnsiTheme="majorBidi" w:cstheme="majorBidi"/>
          <w:b/>
          <w:bCs/>
          <w:sz w:val="24"/>
          <w:szCs w:val="24"/>
        </w:rPr>
        <w:t>digital</w:t>
      </w:r>
      <w:r w:rsidR="006F7CF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>sound broadcasting assignment</w:t>
      </w:r>
      <w:r w:rsidR="000E0083">
        <w:rPr>
          <w:rFonts w:asciiTheme="majorBidi" w:hAnsiTheme="majorBidi" w:cstheme="majorBidi"/>
          <w:b/>
          <w:bCs/>
          <w:sz w:val="24"/>
          <w:szCs w:val="24"/>
        </w:rPr>
        <w:t xml:space="preserve"> T-DAB</w:t>
      </w:r>
    </w:p>
    <w:p w:rsidR="00AB54D4" w:rsidRPr="005C7772" w:rsidRDefault="00AB54D4" w:rsidP="000E0083">
      <w:pPr>
        <w:pStyle w:val="Default"/>
        <w:rPr>
          <w:rFonts w:asciiTheme="majorBidi" w:hAnsiTheme="majorBidi" w:cstheme="majorBidi"/>
          <w:sz w:val="22"/>
          <w:szCs w:val="22"/>
        </w:rPr>
      </w:pPr>
      <w:r w:rsidRPr="005C7772">
        <w:rPr>
          <w:rFonts w:asciiTheme="majorBidi" w:hAnsiTheme="majorBidi" w:cstheme="majorBidi"/>
          <w:sz w:val="22"/>
          <w:szCs w:val="22"/>
        </w:rPr>
        <w:t xml:space="preserve">Prepare an electronic notice file of frequency </w:t>
      </w:r>
      <w:r w:rsidR="000E0083">
        <w:rPr>
          <w:rFonts w:asciiTheme="majorBidi" w:hAnsiTheme="majorBidi" w:cstheme="majorBidi"/>
          <w:sz w:val="22"/>
          <w:szCs w:val="22"/>
        </w:rPr>
        <w:t>185.360</w:t>
      </w:r>
      <w:r w:rsidRPr="005C7772">
        <w:rPr>
          <w:rFonts w:asciiTheme="majorBidi" w:hAnsiTheme="majorBidi" w:cstheme="majorBidi"/>
          <w:sz w:val="22"/>
          <w:szCs w:val="22"/>
        </w:rPr>
        <w:t xml:space="preserve"> MHz assigned to a </w:t>
      </w:r>
      <w:r w:rsidR="000E0083">
        <w:rPr>
          <w:rFonts w:asciiTheme="majorBidi" w:hAnsiTheme="majorBidi" w:cstheme="majorBidi"/>
          <w:sz w:val="22"/>
          <w:szCs w:val="22"/>
        </w:rPr>
        <w:t xml:space="preserve">digital </w:t>
      </w:r>
      <w:r w:rsidRPr="005C7772">
        <w:rPr>
          <w:rFonts w:asciiTheme="majorBidi" w:hAnsiTheme="majorBidi" w:cstheme="majorBidi"/>
          <w:sz w:val="22"/>
          <w:szCs w:val="22"/>
        </w:rPr>
        <w:t>sound broadcasting station</w:t>
      </w:r>
      <w:r w:rsidR="000E0083">
        <w:rPr>
          <w:rFonts w:asciiTheme="majorBidi" w:hAnsiTheme="majorBidi" w:cstheme="majorBidi"/>
          <w:sz w:val="22"/>
          <w:szCs w:val="22"/>
        </w:rPr>
        <w:t xml:space="preserve"> T-DAB</w:t>
      </w:r>
      <w:r w:rsidRPr="005C7772">
        <w:rPr>
          <w:rFonts w:asciiTheme="majorBidi" w:hAnsiTheme="majorBidi" w:cstheme="majorBidi"/>
          <w:sz w:val="22"/>
          <w:szCs w:val="22"/>
        </w:rPr>
        <w:t xml:space="preserve">, </w:t>
      </w:r>
      <w:r w:rsidR="00E012FC" w:rsidRPr="005C7772">
        <w:rPr>
          <w:rFonts w:asciiTheme="majorBidi" w:hAnsiTheme="majorBidi" w:cstheme="majorBidi"/>
          <w:sz w:val="22"/>
          <w:szCs w:val="22"/>
        </w:rPr>
        <w:t>for its recording in the Master Register</w:t>
      </w:r>
      <w:r w:rsidRPr="005C7772">
        <w:rPr>
          <w:rFonts w:asciiTheme="majorBidi" w:hAnsiTheme="majorBidi" w:cstheme="majorBidi"/>
          <w:sz w:val="22"/>
          <w:szCs w:val="22"/>
        </w:rPr>
        <w:t>.</w:t>
      </w:r>
    </w:p>
    <w:p w:rsidR="00AB54D4" w:rsidRPr="005C7772" w:rsidRDefault="00AB54D4" w:rsidP="00AB54D4">
      <w:pPr>
        <w:rPr>
          <w:rFonts w:asciiTheme="majorBidi" w:hAnsiTheme="majorBidi" w:cstheme="majorBidi"/>
          <w:b/>
          <w:bCs/>
        </w:rPr>
      </w:pPr>
    </w:p>
    <w:p w:rsidR="00AB54D4" w:rsidRPr="005C7772" w:rsidRDefault="00AB54D4" w:rsidP="00F6690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</w:rPr>
      </w:pPr>
      <w:r w:rsidRPr="005C7772">
        <w:rPr>
          <w:rFonts w:asciiTheme="majorBidi" w:hAnsiTheme="majorBidi" w:cstheme="majorBidi"/>
          <w:b/>
          <w:bCs/>
        </w:rPr>
        <w:t>Purpose of exercise:  To create a frequency assignm</w:t>
      </w:r>
      <w:r w:rsidR="00F6690D" w:rsidRPr="005C7772">
        <w:rPr>
          <w:rFonts w:asciiTheme="majorBidi" w:hAnsiTheme="majorBidi" w:cstheme="majorBidi"/>
          <w:b/>
          <w:bCs/>
        </w:rPr>
        <w:t xml:space="preserve">ent notice using </w:t>
      </w:r>
      <w:proofErr w:type="spellStart"/>
      <w:r w:rsidR="00F6690D" w:rsidRPr="005C7772">
        <w:rPr>
          <w:rFonts w:asciiTheme="majorBidi" w:hAnsiTheme="majorBidi" w:cstheme="majorBidi"/>
          <w:b/>
          <w:bCs/>
        </w:rPr>
        <w:t>TerRaNotices</w:t>
      </w:r>
      <w:proofErr w:type="spellEnd"/>
      <w:r w:rsidR="00F6690D" w:rsidRPr="005C7772">
        <w:rPr>
          <w:rFonts w:asciiTheme="majorBidi" w:hAnsiTheme="majorBidi" w:cstheme="majorBidi"/>
          <w:b/>
          <w:bCs/>
        </w:rPr>
        <w:t xml:space="preserve"> </w:t>
      </w:r>
      <w:r w:rsidRPr="005C7772">
        <w:rPr>
          <w:rFonts w:asciiTheme="majorBidi" w:hAnsiTheme="majorBidi" w:cstheme="majorBidi"/>
          <w:b/>
          <w:bCs/>
        </w:rPr>
        <w:t xml:space="preserve"> </w:t>
      </w:r>
      <w:r w:rsidR="00D445D6" w:rsidRPr="005C7772">
        <w:rPr>
          <w:rFonts w:asciiTheme="majorBidi" w:hAnsiTheme="majorBidi" w:cstheme="majorBidi"/>
          <w:b/>
          <w:bCs/>
        </w:rPr>
        <w:t xml:space="preserve">“New Notice” </w:t>
      </w:r>
      <w:r w:rsidR="00F6690D" w:rsidRPr="005C7772">
        <w:rPr>
          <w:rFonts w:asciiTheme="majorBidi" w:hAnsiTheme="majorBidi" w:cstheme="majorBidi"/>
          <w:b/>
          <w:bCs/>
        </w:rPr>
        <w:t xml:space="preserve"> functionality</w:t>
      </w:r>
      <w:r w:rsidR="00F6690D" w:rsidRPr="005C7772">
        <w:rPr>
          <w:rFonts w:asciiTheme="majorBidi" w:hAnsiTheme="majorBidi" w:cstheme="majorBidi"/>
        </w:rPr>
        <w:t xml:space="preserve"> </w:t>
      </w:r>
      <w:r w:rsidRPr="005C7772">
        <w:rPr>
          <w:rFonts w:asciiTheme="majorBidi" w:hAnsiTheme="majorBidi" w:cstheme="majorBidi"/>
          <w:b/>
          <w:bCs/>
        </w:rPr>
        <w:t xml:space="preserve">for Addition to the </w:t>
      </w:r>
      <w:r w:rsidR="00241513" w:rsidRPr="005C7772">
        <w:rPr>
          <w:rFonts w:asciiTheme="majorBidi" w:hAnsiTheme="majorBidi" w:cstheme="majorBidi"/>
          <w:b/>
          <w:bCs/>
        </w:rPr>
        <w:t>Master Register</w:t>
      </w:r>
      <w:r w:rsidRPr="005C7772">
        <w:rPr>
          <w:rFonts w:asciiTheme="majorBidi" w:hAnsiTheme="majorBidi" w:cstheme="majorBidi"/>
          <w:b/>
          <w:bCs/>
        </w:rPr>
        <w:t>,</w:t>
      </w:r>
    </w:p>
    <w:p w:rsidR="00AB54D4" w:rsidRPr="005C7772" w:rsidRDefault="00AB54D4" w:rsidP="00AB54D4">
      <w:pPr>
        <w:rPr>
          <w:rFonts w:asciiTheme="majorBidi" w:hAnsiTheme="majorBidi" w:cstheme="majorBidi"/>
          <w:b/>
          <w:bCs/>
          <w:color w:val="4F81BD" w:themeColor="accent1"/>
        </w:rPr>
      </w:pPr>
      <w:r w:rsidRPr="005C7772">
        <w:rPr>
          <w:rFonts w:asciiTheme="majorBidi" w:hAnsiTheme="majorBidi" w:cstheme="majorBidi"/>
          <w:b/>
          <w:bCs/>
          <w:color w:val="4F81BD" w:themeColor="accent1"/>
        </w:rPr>
        <w:t>Solution</w:t>
      </w:r>
    </w:p>
    <w:p w:rsidR="00AB54D4" w:rsidRDefault="00AB54D4" w:rsidP="000E0083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>The notice type to use for the notification of a</w:t>
      </w:r>
      <w:r w:rsidR="000E0083">
        <w:rPr>
          <w:rFonts w:asciiTheme="majorBidi" w:hAnsiTheme="majorBidi" w:cstheme="majorBidi"/>
        </w:rPr>
        <w:t xml:space="preserve"> digital</w:t>
      </w:r>
      <w:r w:rsidRPr="005C7772">
        <w:rPr>
          <w:rFonts w:asciiTheme="majorBidi" w:hAnsiTheme="majorBidi" w:cstheme="majorBidi"/>
        </w:rPr>
        <w:t xml:space="preserve"> sound broadcasting station in the VHF band is: T01 </w:t>
      </w:r>
    </w:p>
    <w:p w:rsidR="000E0083" w:rsidRPr="005C7772" w:rsidRDefault="000E0083" w:rsidP="000E0083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Transmission system for T-DAB station is S1 and the bandwidth is in the range: 1536 – 1750 kHz</w:t>
      </w:r>
    </w:p>
    <w:p w:rsidR="00724F7B" w:rsidRPr="005C7772" w:rsidRDefault="00724F7B" w:rsidP="00724F7B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>The purpose of the exercise is to record in the Master Register, the relevant fragment is: Article 11</w:t>
      </w:r>
    </w:p>
    <w:p w:rsidR="00B30094" w:rsidRPr="005C7772" w:rsidRDefault="00B30094" w:rsidP="00B30094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>The following fields are mandatory for all notifications under Article 11.</w:t>
      </w:r>
    </w:p>
    <w:p w:rsidR="00724F7B" w:rsidRPr="005C7772" w:rsidRDefault="00724F7B" w:rsidP="00724F7B">
      <w:pPr>
        <w:pStyle w:val="ListParagraph"/>
        <w:numPr>
          <w:ilvl w:val="1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>Address code : Preface to the BR IFIC, Chapter IV, Section 3</w:t>
      </w:r>
    </w:p>
    <w:p w:rsidR="00724F7B" w:rsidRPr="005C7772" w:rsidRDefault="00724F7B" w:rsidP="00724F7B">
      <w:pPr>
        <w:pStyle w:val="ListParagraph"/>
        <w:numPr>
          <w:ilvl w:val="1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>Date of bringing into use : not earlier than 3 months</w:t>
      </w:r>
    </w:p>
    <w:p w:rsidR="00724F7B" w:rsidRPr="005C7772" w:rsidRDefault="00724F7B" w:rsidP="00724F7B">
      <w:pPr>
        <w:pStyle w:val="ListParagraph"/>
        <w:numPr>
          <w:ilvl w:val="1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 xml:space="preserve">Operating hours </w:t>
      </w:r>
    </w:p>
    <w:p w:rsidR="00E012FC" w:rsidRPr="00724F7B" w:rsidRDefault="00E012FC" w:rsidP="00AB54D4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AB54D4" w:rsidRPr="002236F8" w:rsidRDefault="00AB54D4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E362BD" w:rsidRDefault="00E362BD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794E" w:rsidRDefault="008E15D5" w:rsidP="008E15D5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object w:dxaOrig="153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6" o:title=""/>
          </v:shape>
          <o:OLEObject Type="Embed" ProgID="Package" ShapeID="_x0000_i1025" DrawAspect="Icon" ObjectID="_1458996778" r:id="rId7"/>
        </w:object>
      </w:r>
    </w:p>
    <w:p w:rsidR="00AB794E" w:rsidRDefault="00AB794E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794E" w:rsidRDefault="00AB794E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794E" w:rsidRDefault="00AB794E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54D4" w:rsidRPr="00AB794E" w:rsidRDefault="00270D7F" w:rsidP="008C13A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AB794E">
        <w:rPr>
          <w:rFonts w:asciiTheme="majorBidi" w:hAnsiTheme="majorBidi" w:cstheme="majorBidi"/>
          <w:sz w:val="24"/>
          <w:szCs w:val="24"/>
        </w:rPr>
        <w:lastRenderedPageBreak/>
        <w:t xml:space="preserve">Open </w:t>
      </w:r>
      <w:proofErr w:type="spellStart"/>
      <w:r w:rsidRPr="00AB794E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AB794E">
        <w:rPr>
          <w:rFonts w:asciiTheme="majorBidi" w:hAnsiTheme="majorBidi" w:cstheme="majorBidi"/>
          <w:sz w:val="24"/>
          <w:szCs w:val="24"/>
        </w:rPr>
        <w:t xml:space="preserve"> and select new file ( </w:t>
      </w:r>
      <w:proofErr w:type="spellStart"/>
      <w:r w:rsidRPr="00AB794E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AB794E">
        <w:rPr>
          <w:rFonts w:asciiTheme="majorBidi" w:hAnsiTheme="majorBidi" w:cstheme="majorBidi"/>
          <w:sz w:val="24"/>
          <w:szCs w:val="24"/>
        </w:rPr>
        <w:t xml:space="preserve"> softwar</w:t>
      </w:r>
      <w:r w:rsidR="008C13A3" w:rsidRPr="00AB794E">
        <w:rPr>
          <w:rFonts w:asciiTheme="majorBidi" w:hAnsiTheme="majorBidi" w:cstheme="majorBidi"/>
          <w:sz w:val="24"/>
          <w:szCs w:val="24"/>
        </w:rPr>
        <w:t>e can be installed from BRIFIC DVD</w:t>
      </w:r>
      <w:r w:rsidRPr="00AB794E">
        <w:rPr>
          <w:rFonts w:asciiTheme="majorBidi" w:hAnsiTheme="majorBidi" w:cstheme="majorBidi"/>
          <w:sz w:val="24"/>
          <w:szCs w:val="24"/>
        </w:rPr>
        <w:t>)</w:t>
      </w:r>
    </w:p>
    <w:p w:rsidR="00AB794E" w:rsidRDefault="00AB794E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270D7F" w:rsidRDefault="00315159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inline distT="0" distB="0" distL="0" distR="0">
            <wp:extent cx="8229600" cy="4953000"/>
            <wp:effectExtent l="19050" t="0" r="0" b="0"/>
            <wp:docPr id="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95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94E" w:rsidRDefault="00AB794E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AB794E" w:rsidRDefault="00AB794E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270D7F" w:rsidRPr="00270D7F" w:rsidRDefault="00270D7F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EB686A" w:rsidRPr="005C7772" w:rsidRDefault="00274DC3" w:rsidP="000E008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>For this exercise, s</w:t>
      </w:r>
      <w:r w:rsidR="00270D7F" w:rsidRPr="005C7772">
        <w:rPr>
          <w:rFonts w:asciiTheme="majorBidi" w:hAnsiTheme="majorBidi" w:cstheme="majorBidi"/>
          <w:sz w:val="24"/>
          <w:szCs w:val="24"/>
        </w:rPr>
        <w:t xml:space="preserve">elect </w:t>
      </w:r>
      <w:r w:rsidR="00EB686A" w:rsidRPr="005C7772">
        <w:rPr>
          <w:rFonts w:asciiTheme="majorBidi" w:hAnsiTheme="majorBidi" w:cstheme="majorBidi"/>
          <w:sz w:val="24"/>
          <w:szCs w:val="24"/>
        </w:rPr>
        <w:t>the following from the New notice dialog box;</w:t>
      </w:r>
      <w:r w:rsidRPr="005C7772">
        <w:rPr>
          <w:rFonts w:asciiTheme="majorBidi" w:hAnsiTheme="majorBidi" w:cstheme="majorBidi"/>
          <w:sz w:val="24"/>
          <w:szCs w:val="24"/>
        </w:rPr>
        <w:t xml:space="preserve"> 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 </w:t>
      </w:r>
      <w:r w:rsidR="007B654A" w:rsidRPr="005C7772">
        <w:rPr>
          <w:rFonts w:asciiTheme="majorBidi" w:hAnsiTheme="majorBidi" w:cstheme="majorBidi"/>
          <w:sz w:val="24"/>
          <w:szCs w:val="24"/>
        </w:rPr>
        <w:t>-</w:t>
      </w:r>
      <w:r w:rsidR="005C7772">
        <w:rPr>
          <w:rFonts w:asciiTheme="majorBidi" w:hAnsiTheme="majorBidi" w:cstheme="majorBidi"/>
          <w:sz w:val="24"/>
          <w:szCs w:val="24"/>
        </w:rPr>
        <w:t xml:space="preserve"> </w:t>
      </w:r>
      <w:r w:rsidR="00270D7F" w:rsidRPr="005C7772">
        <w:rPr>
          <w:rFonts w:asciiTheme="majorBidi" w:hAnsiTheme="majorBidi" w:cstheme="majorBidi"/>
          <w:sz w:val="24"/>
          <w:szCs w:val="24"/>
        </w:rPr>
        <w:t xml:space="preserve">Administration </w:t>
      </w:r>
      <w:r w:rsidR="000E0083">
        <w:rPr>
          <w:rFonts w:asciiTheme="majorBidi" w:hAnsiTheme="majorBidi" w:cstheme="majorBidi"/>
          <w:sz w:val="24"/>
          <w:szCs w:val="24"/>
        </w:rPr>
        <w:t>VTN</w:t>
      </w:r>
      <w:r w:rsidR="00EB686A" w:rsidRPr="005C7772">
        <w:rPr>
          <w:rFonts w:asciiTheme="majorBidi" w:hAnsiTheme="majorBidi" w:cstheme="majorBidi"/>
          <w:sz w:val="24"/>
          <w:szCs w:val="24"/>
        </w:rPr>
        <w:t xml:space="preserve"> from Administration dropdown button;</w:t>
      </w:r>
    </w:p>
    <w:p w:rsidR="00AB794E" w:rsidRPr="005C7772" w:rsidRDefault="00EB686A" w:rsidP="00DB1FA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>VHF/UHF broadcasting notices category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 </w:t>
      </w:r>
      <w:r w:rsidR="005C7772">
        <w:rPr>
          <w:rFonts w:asciiTheme="majorBidi" w:hAnsiTheme="majorBidi" w:cstheme="majorBidi"/>
          <w:sz w:val="24"/>
          <w:szCs w:val="24"/>
        </w:rPr>
        <w:t>T01</w:t>
      </w:r>
      <w:r w:rsidRPr="005C7772">
        <w:rPr>
          <w:rFonts w:asciiTheme="majorBidi" w:hAnsiTheme="majorBidi" w:cstheme="majorBidi"/>
          <w:sz w:val="24"/>
          <w:szCs w:val="24"/>
        </w:rPr>
        <w:t xml:space="preserve"> type of notice for VHF sound broadcasting station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. </w:t>
      </w:r>
      <w:r w:rsidRPr="005C777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AB794E" w:rsidRDefault="00AB794E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EB686A" w:rsidRDefault="000E0083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264A1F98" wp14:editId="4A03C49E">
            <wp:extent cx="6456126" cy="434340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56126" cy="434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0083" w:rsidRDefault="000E0083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315159" w:rsidRDefault="007B654A" w:rsidP="00315159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5C7772">
        <w:rPr>
          <w:rFonts w:asciiTheme="majorBidi" w:hAnsiTheme="majorBidi" w:cstheme="majorBidi"/>
          <w:sz w:val="24"/>
          <w:szCs w:val="24"/>
        </w:rPr>
        <w:lastRenderedPageBreak/>
        <w:t xml:space="preserve">You will get the T01 notice form shown below; 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then </w:t>
      </w:r>
      <w:r w:rsidR="00205E23" w:rsidRPr="005C7772">
        <w:rPr>
          <w:rFonts w:asciiTheme="majorBidi" w:hAnsiTheme="majorBidi" w:cstheme="majorBidi"/>
          <w:sz w:val="24"/>
          <w:szCs w:val="24"/>
        </w:rPr>
        <w:t xml:space="preserve">select Fragment  </w:t>
      </w:r>
      <w:r w:rsidR="00B973FB" w:rsidRPr="005C7772">
        <w:rPr>
          <w:rFonts w:asciiTheme="majorBidi" w:hAnsiTheme="majorBidi" w:cstheme="majorBidi"/>
          <w:sz w:val="24"/>
          <w:szCs w:val="24"/>
        </w:rPr>
        <w:t>Article 11</w:t>
      </w:r>
      <w:r w:rsidR="00205E23" w:rsidRPr="005C7772">
        <w:rPr>
          <w:rFonts w:asciiTheme="majorBidi" w:hAnsiTheme="majorBidi" w:cstheme="majorBidi"/>
          <w:sz w:val="24"/>
          <w:szCs w:val="24"/>
        </w:rPr>
        <w:t xml:space="preserve"> and Action Add as requested by the exercise </w:t>
      </w:r>
      <w:r w:rsidRPr="005C7772">
        <w:rPr>
          <w:rFonts w:asciiTheme="majorBidi" w:hAnsiTheme="majorBidi" w:cstheme="majorBidi"/>
          <w:sz w:val="24"/>
          <w:szCs w:val="24"/>
        </w:rPr>
        <w:t>and start to fill the required data items</w:t>
      </w:r>
      <w:r w:rsidR="00205E23" w:rsidRPr="005C7772">
        <w:rPr>
          <w:rFonts w:asciiTheme="majorBidi" w:hAnsiTheme="majorBidi" w:cstheme="majorBidi"/>
          <w:sz w:val="24"/>
          <w:szCs w:val="24"/>
        </w:rPr>
        <w:t>:</w:t>
      </w:r>
    </w:p>
    <w:p w:rsidR="00F66CF3" w:rsidRPr="005C3EE9" w:rsidRDefault="000E0083" w:rsidP="00F66CF3">
      <w:pPr>
        <w:pStyle w:val="ListParagraph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1F761905" wp14:editId="7A4F6A80">
            <wp:extent cx="5943600" cy="434657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4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794E" w:rsidRPr="005C7772" w:rsidRDefault="00205E23" w:rsidP="00DB1FAF">
      <w:pPr>
        <w:pStyle w:val="ListParagraph"/>
        <w:ind w:left="360"/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>Note that at the bottom left</w:t>
      </w:r>
      <w:r w:rsidR="00AB794E" w:rsidRPr="005C7772">
        <w:rPr>
          <w:rFonts w:asciiTheme="majorBidi" w:hAnsiTheme="majorBidi" w:cstheme="majorBidi"/>
          <w:sz w:val="24"/>
          <w:szCs w:val="24"/>
        </w:rPr>
        <w:t>,</w:t>
      </w:r>
      <w:r w:rsidR="005C7772">
        <w:rPr>
          <w:rFonts w:asciiTheme="majorBidi" w:hAnsiTheme="majorBidi" w:cstheme="majorBidi"/>
          <w:sz w:val="24"/>
          <w:szCs w:val="24"/>
        </w:rPr>
        <w:t xml:space="preserve"> the </w:t>
      </w:r>
      <w:proofErr w:type="gramStart"/>
      <w:r w:rsidR="005C7772">
        <w:rPr>
          <w:rFonts w:asciiTheme="majorBidi" w:hAnsiTheme="majorBidi" w:cstheme="majorBidi"/>
          <w:sz w:val="24"/>
          <w:szCs w:val="24"/>
        </w:rPr>
        <w:t>list</w:t>
      </w:r>
      <w:r w:rsidR="00DB1FAF">
        <w:rPr>
          <w:rFonts w:asciiTheme="majorBidi" w:hAnsiTheme="majorBidi" w:cstheme="majorBidi"/>
          <w:sz w:val="24"/>
          <w:szCs w:val="24"/>
        </w:rPr>
        <w:t xml:space="preserve"> </w:t>
      </w:r>
      <w:r w:rsidRPr="005C7772">
        <w:rPr>
          <w:rFonts w:asciiTheme="majorBidi" w:hAnsiTheme="majorBidi" w:cstheme="majorBidi"/>
          <w:sz w:val="24"/>
          <w:szCs w:val="24"/>
        </w:rPr>
        <w:t>of items to be filled are</w:t>
      </w:r>
      <w:proofErr w:type="gramEnd"/>
      <w:r w:rsidRPr="005C7772">
        <w:rPr>
          <w:rFonts w:asciiTheme="majorBidi" w:hAnsiTheme="majorBidi" w:cstheme="majorBidi"/>
          <w:sz w:val="24"/>
          <w:szCs w:val="24"/>
        </w:rPr>
        <w:t xml:space="preserve"> indicated. </w:t>
      </w:r>
      <w:r w:rsidR="00E96D24" w:rsidRPr="005C7772">
        <w:rPr>
          <w:rFonts w:asciiTheme="majorBidi" w:hAnsiTheme="majorBidi" w:cstheme="majorBidi"/>
          <w:sz w:val="24"/>
          <w:szCs w:val="24"/>
        </w:rPr>
        <w:t xml:space="preserve">The red color boxes also indicate the missing fields. </w:t>
      </w:r>
      <w:r w:rsidRPr="005C7772">
        <w:rPr>
          <w:rFonts w:asciiTheme="majorBidi" w:hAnsiTheme="majorBidi" w:cstheme="majorBidi"/>
          <w:sz w:val="24"/>
          <w:szCs w:val="24"/>
        </w:rPr>
        <w:t>As the field is correctly filled the item disappears from the list</w:t>
      </w:r>
      <w:r w:rsidR="00E96D24" w:rsidRPr="005C7772">
        <w:rPr>
          <w:rFonts w:asciiTheme="majorBidi" w:hAnsiTheme="majorBidi" w:cstheme="majorBidi"/>
          <w:sz w:val="24"/>
          <w:szCs w:val="24"/>
        </w:rPr>
        <w:t xml:space="preserve"> and the color</w:t>
      </w:r>
      <w:r w:rsidR="00EF7D7F" w:rsidRPr="005C7772">
        <w:rPr>
          <w:rFonts w:asciiTheme="majorBidi" w:hAnsiTheme="majorBidi" w:cstheme="majorBidi"/>
          <w:sz w:val="24"/>
          <w:szCs w:val="24"/>
        </w:rPr>
        <w:t xml:space="preserve"> of the box</w:t>
      </w:r>
      <w:r w:rsidR="00E96D24" w:rsidRPr="005C7772">
        <w:rPr>
          <w:rFonts w:asciiTheme="majorBidi" w:hAnsiTheme="majorBidi" w:cstheme="majorBidi"/>
          <w:sz w:val="24"/>
          <w:szCs w:val="24"/>
        </w:rPr>
        <w:t xml:space="preserve"> also</w:t>
      </w:r>
      <w:r w:rsidR="00EF7D7F" w:rsidRPr="005C7772">
        <w:rPr>
          <w:rFonts w:asciiTheme="majorBidi" w:hAnsiTheme="majorBidi" w:cstheme="majorBidi"/>
          <w:sz w:val="24"/>
          <w:szCs w:val="24"/>
        </w:rPr>
        <w:t xml:space="preserve"> becomes normal</w:t>
      </w:r>
      <w:r w:rsidRPr="005C7772">
        <w:rPr>
          <w:rFonts w:asciiTheme="majorBidi" w:hAnsiTheme="majorBidi" w:cstheme="majorBidi"/>
          <w:sz w:val="24"/>
          <w:szCs w:val="24"/>
        </w:rPr>
        <w:t xml:space="preserve">. </w:t>
      </w:r>
      <w:r w:rsidR="005C7772">
        <w:rPr>
          <w:rFonts w:asciiTheme="majorBidi" w:hAnsiTheme="majorBidi" w:cstheme="majorBidi"/>
          <w:sz w:val="24"/>
          <w:szCs w:val="24"/>
        </w:rPr>
        <w:t>For example, see the following slide, when the antenna site n</w:t>
      </w:r>
      <w:r w:rsidR="00274DC3" w:rsidRPr="005C7772">
        <w:rPr>
          <w:rFonts w:asciiTheme="majorBidi" w:hAnsiTheme="majorBidi" w:cstheme="majorBidi"/>
          <w:sz w:val="24"/>
          <w:szCs w:val="24"/>
        </w:rPr>
        <w:t xml:space="preserve">ame </w:t>
      </w:r>
      <w:r w:rsidR="005C7772">
        <w:rPr>
          <w:rFonts w:asciiTheme="majorBidi" w:hAnsiTheme="majorBidi" w:cstheme="majorBidi"/>
          <w:sz w:val="24"/>
          <w:szCs w:val="24"/>
        </w:rPr>
        <w:t>is filled.</w:t>
      </w:r>
    </w:p>
    <w:p w:rsidR="00AB794E" w:rsidRPr="00AB794E" w:rsidRDefault="00AB794E" w:rsidP="00AB794E">
      <w:pPr>
        <w:pStyle w:val="ListParagraph"/>
        <w:ind w:left="360"/>
      </w:pPr>
    </w:p>
    <w:p w:rsidR="00E96D24" w:rsidRDefault="00E96D24" w:rsidP="00E96D24">
      <w:pPr>
        <w:pStyle w:val="ListParagraph"/>
      </w:pPr>
    </w:p>
    <w:p w:rsidR="00E96D24" w:rsidRPr="005C7772" w:rsidRDefault="00E96D24" w:rsidP="00EF7D7F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lastRenderedPageBreak/>
        <w:t xml:space="preserve">Fill the remaining </w:t>
      </w:r>
      <w:r w:rsidR="00EF7D7F" w:rsidRPr="005C7772">
        <w:rPr>
          <w:rFonts w:asciiTheme="majorBidi" w:hAnsiTheme="majorBidi" w:cstheme="majorBidi"/>
          <w:sz w:val="24"/>
          <w:szCs w:val="24"/>
        </w:rPr>
        <w:t>missing fields to complete the notice.</w:t>
      </w:r>
    </w:p>
    <w:p w:rsidR="00EF7D7F" w:rsidRDefault="000E0083" w:rsidP="00EF7D7F">
      <w:pPr>
        <w:pStyle w:val="ListParagraph"/>
      </w:pPr>
      <w:r>
        <w:rPr>
          <w:noProof/>
        </w:rPr>
        <w:drawing>
          <wp:inline distT="0" distB="0" distL="0" distR="0" wp14:anchorId="4649D717" wp14:editId="7952CB71">
            <wp:extent cx="7398023" cy="54102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403431" cy="5414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D7F" w:rsidRDefault="00EF7D7F" w:rsidP="00EF7D7F">
      <w:pPr>
        <w:pStyle w:val="ListParagraph"/>
      </w:pPr>
    </w:p>
    <w:p w:rsidR="00B36883" w:rsidRDefault="00EF7D7F" w:rsidP="00B3688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lastRenderedPageBreak/>
        <w:t>Validate and save the text file containing the complete T01 notice.</w:t>
      </w:r>
      <w:r w:rsidR="00B36883" w:rsidRPr="005C7772">
        <w:rPr>
          <w:rFonts w:asciiTheme="majorBidi" w:hAnsiTheme="majorBidi" w:cstheme="majorBidi"/>
          <w:sz w:val="24"/>
          <w:szCs w:val="24"/>
        </w:rPr>
        <w:t xml:space="preserve"> </w:t>
      </w:r>
    </w:p>
    <w:p w:rsidR="00F66CF3" w:rsidRPr="005C7772" w:rsidRDefault="00F66CF3" w:rsidP="00F66CF3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drawing>
          <wp:inline distT="0" distB="0" distL="0" distR="0" wp14:anchorId="342DF5D9" wp14:editId="623D490A">
            <wp:extent cx="2457450" cy="12382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D7F" w:rsidRDefault="00EF7D7F" w:rsidP="00B36883">
      <w:pPr>
        <w:pStyle w:val="ListParagraph"/>
      </w:pPr>
    </w:p>
    <w:p w:rsidR="00EF7D7F" w:rsidRPr="005C7772" w:rsidRDefault="00B36883" w:rsidP="00EF7D7F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>The complete notice without error or warning is ready to be submitted to ITU via WISFAT.</w:t>
      </w:r>
    </w:p>
    <w:sectPr w:rsidR="00EF7D7F" w:rsidRPr="005C7772" w:rsidSect="00AB54D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528A0"/>
    <w:multiLevelType w:val="hybridMultilevel"/>
    <w:tmpl w:val="350EDC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CF46F2"/>
    <w:multiLevelType w:val="hybridMultilevel"/>
    <w:tmpl w:val="E604A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531A64CC"/>
    <w:multiLevelType w:val="hybridMultilevel"/>
    <w:tmpl w:val="17F0C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221F9A"/>
    <w:multiLevelType w:val="hybridMultilevel"/>
    <w:tmpl w:val="2A0EE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4D4"/>
    <w:rsid w:val="00016E09"/>
    <w:rsid w:val="000B183E"/>
    <w:rsid w:val="000E0083"/>
    <w:rsid w:val="000F467A"/>
    <w:rsid w:val="00130AC3"/>
    <w:rsid w:val="0016602B"/>
    <w:rsid w:val="00193250"/>
    <w:rsid w:val="00205E23"/>
    <w:rsid w:val="00241513"/>
    <w:rsid w:val="00270D7F"/>
    <w:rsid w:val="00274DC3"/>
    <w:rsid w:val="002E26AC"/>
    <w:rsid w:val="00315159"/>
    <w:rsid w:val="003F1123"/>
    <w:rsid w:val="004A6756"/>
    <w:rsid w:val="00514967"/>
    <w:rsid w:val="0053401E"/>
    <w:rsid w:val="0058483E"/>
    <w:rsid w:val="005C3EE9"/>
    <w:rsid w:val="005C7772"/>
    <w:rsid w:val="00605ECC"/>
    <w:rsid w:val="00666A10"/>
    <w:rsid w:val="006F7CF2"/>
    <w:rsid w:val="00724F7B"/>
    <w:rsid w:val="007B654A"/>
    <w:rsid w:val="008125E7"/>
    <w:rsid w:val="00832F0E"/>
    <w:rsid w:val="00843420"/>
    <w:rsid w:val="008C13A3"/>
    <w:rsid w:val="008E15D5"/>
    <w:rsid w:val="008E795B"/>
    <w:rsid w:val="00942E95"/>
    <w:rsid w:val="009D02F6"/>
    <w:rsid w:val="009F4A6A"/>
    <w:rsid w:val="00AB54D4"/>
    <w:rsid w:val="00AB794E"/>
    <w:rsid w:val="00B30094"/>
    <w:rsid w:val="00B33333"/>
    <w:rsid w:val="00B36883"/>
    <w:rsid w:val="00B57365"/>
    <w:rsid w:val="00B973FB"/>
    <w:rsid w:val="00C50608"/>
    <w:rsid w:val="00CA1763"/>
    <w:rsid w:val="00D445D6"/>
    <w:rsid w:val="00DB1FAF"/>
    <w:rsid w:val="00E012FC"/>
    <w:rsid w:val="00E362BD"/>
    <w:rsid w:val="00E729B5"/>
    <w:rsid w:val="00E91C16"/>
    <w:rsid w:val="00E953A8"/>
    <w:rsid w:val="00E96D24"/>
    <w:rsid w:val="00EB686A"/>
    <w:rsid w:val="00EF7D7F"/>
    <w:rsid w:val="00F6690D"/>
    <w:rsid w:val="00F66CF3"/>
    <w:rsid w:val="00FD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4D4"/>
    <w:pPr>
      <w:ind w:left="720"/>
      <w:contextualSpacing/>
    </w:pPr>
  </w:style>
  <w:style w:type="paragraph" w:customStyle="1" w:styleId="Default">
    <w:name w:val="Default"/>
    <w:rsid w:val="00AB54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D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4D4"/>
    <w:pPr>
      <w:ind w:left="720"/>
      <w:contextualSpacing/>
    </w:pPr>
  </w:style>
  <w:style w:type="paragraph" w:customStyle="1" w:styleId="Default">
    <w:name w:val="Default"/>
    <w:rsid w:val="00AB54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D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Dimitrova, Vera</cp:lastModifiedBy>
  <cp:revision>5</cp:revision>
  <dcterms:created xsi:type="dcterms:W3CDTF">2014-04-14T13:19:00Z</dcterms:created>
  <dcterms:modified xsi:type="dcterms:W3CDTF">2014-04-14T14:06:00Z</dcterms:modified>
</cp:coreProperties>
</file>